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707AB1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3110C7B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AF295C">
        <w:rPr>
          <w:color w:val="00000A"/>
        </w:rPr>
        <w:t>6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707AB1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707AB1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707AB1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 w:rsidSect="001B6128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5"/>
        <w:gridCol w:w="25"/>
        <w:gridCol w:w="4328"/>
        <w:gridCol w:w="7"/>
      </w:tblGrid>
      <w:tr w:rsidR="00C918D1" w14:paraId="0AA6E368" w14:textId="77777777" w:rsidTr="00707AB1">
        <w:trPr>
          <w:gridAfter w:val="1"/>
          <w:wAfter w:w="7" w:type="dxa"/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373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707AB1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20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gridSpan w:val="2"/>
            <w:tcBorders>
              <w:left w:val="nil"/>
            </w:tcBorders>
          </w:tcPr>
          <w:p w14:paraId="72880164" w14:textId="77777777" w:rsidR="00C918D1" w:rsidRDefault="009178B9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9178B9">
              <w:rPr>
                <w:sz w:val="13"/>
              </w:rPr>
              <w:t>PROCEDURA TELEMATICA PER L’AFFIDAMENTO DIRETTO, AI SENSI DELL’ARTICOLO 50, COMMA 1, LETT. B DEL D.LGS 36/2023, TRAMITE PIATTAFORMA SINTEL D</w:t>
            </w:r>
            <w:r>
              <w:rPr>
                <w:sz w:val="13"/>
              </w:rPr>
              <w:t xml:space="preserve">I ARIA SPA, DELLA FORNITURA DI </w:t>
            </w:r>
            <w:r w:rsidRPr="009178B9">
              <w:rPr>
                <w:sz w:val="13"/>
              </w:rPr>
              <w:t>SACCHE PER NUTRIZIONE PARENTERALE BINARIE AD OSMOLARTITA’ CONTENUTA, VOLUME 2000-</w:t>
            </w:r>
            <w:r>
              <w:rPr>
                <w:sz w:val="13"/>
              </w:rPr>
              <w:t>2300 ML, CONTENENTI ELETTROLITI</w:t>
            </w:r>
            <w:r w:rsidRPr="009178B9">
              <w:rPr>
                <w:sz w:val="13"/>
              </w:rPr>
              <w:t>, PER IL PERIODO DI 24 MESI.</w:t>
            </w:r>
          </w:p>
          <w:p w14:paraId="732B89A4" w14:textId="0D257F0E" w:rsidR="00707AB1" w:rsidRDefault="00707AB1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bookmarkStart w:id="0" w:name="_GoBack"/>
            <w:bookmarkEnd w:id="0"/>
          </w:p>
        </w:tc>
      </w:tr>
      <w:tr w:rsidR="00C918D1" w14:paraId="589374AA" w14:textId="77777777" w:rsidTr="00707AB1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20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gridSpan w:val="2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707AB1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3B3531DA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</w:p>
        </w:tc>
        <w:tc>
          <w:tcPr>
            <w:tcW w:w="20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gridSpan w:val="2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707AB1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707AB1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707AB1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comprende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707AB1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707AB1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707AB1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707AB1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707AB1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707AB1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707AB1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707AB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707AB1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707AB1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707AB1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 w:rsidSect="001B6128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707AB1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707AB1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 w:rsidSect="001B6128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707AB1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707AB1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707AB1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707AB1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707AB1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707AB1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707AB1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707AB1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 w:rsidSect="001B6128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707AB1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707AB1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93D69" w14:textId="77777777" w:rsidR="001B6128" w:rsidRDefault="001B6128">
      <w:r>
        <w:separator/>
      </w:r>
    </w:p>
  </w:endnote>
  <w:endnote w:type="continuationSeparator" w:id="0">
    <w:p w14:paraId="516CE603" w14:textId="77777777" w:rsidR="001B6128" w:rsidRDefault="001B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8FBA" w14:textId="77777777" w:rsidR="00C918D1" w:rsidRDefault="00707AB1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4806632B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178B9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8327" w14:textId="77777777" w:rsidR="00C918D1" w:rsidRDefault="00707AB1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54E48" w14:textId="77777777" w:rsidR="00C918D1" w:rsidRDefault="00707AB1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427E64C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9178B9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0038" w14:textId="77777777" w:rsidR="001B6128" w:rsidRDefault="001B6128">
      <w:r>
        <w:separator/>
      </w:r>
    </w:p>
  </w:footnote>
  <w:footnote w:type="continuationSeparator" w:id="0">
    <w:p w14:paraId="1BDE0DA1" w14:textId="77777777" w:rsidR="001B6128" w:rsidRDefault="001B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136240"/>
    <w:rsid w:val="001B6128"/>
    <w:rsid w:val="002D2121"/>
    <w:rsid w:val="006D062C"/>
    <w:rsid w:val="00707AB1"/>
    <w:rsid w:val="007A6F6A"/>
    <w:rsid w:val="009178B9"/>
    <w:rsid w:val="00970119"/>
    <w:rsid w:val="009D7EB8"/>
    <w:rsid w:val="00A67EC6"/>
    <w:rsid w:val="00A923EC"/>
    <w:rsid w:val="00AF295C"/>
    <w:rsid w:val="00AF3AE8"/>
    <w:rsid w:val="00BF3BB6"/>
    <w:rsid w:val="00C918D1"/>
    <w:rsid w:val="00D17F8F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1EAEB-1C0A-403B-AE48-377C05F5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6395</Words>
  <Characters>36453</Characters>
  <Application>Microsoft Office Word</Application>
  <DocSecurity>0</DocSecurity>
  <Lines>303</Lines>
  <Paragraphs>85</Paragraphs>
  <ScaleCrop>false</ScaleCrop>
  <Company/>
  <LinksUpToDate>false</LinksUpToDate>
  <CharactersWithSpaces>42763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Mariateresa Merlo</cp:lastModifiedBy>
  <cp:revision>16</cp:revision>
  <dcterms:created xsi:type="dcterms:W3CDTF">2023-07-27T13:34:00Z</dcterms:created>
  <dcterms:modified xsi:type="dcterms:W3CDTF">2024-06-27T13:17:00Z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